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E8" w:rsidRPr="00A35BE8" w:rsidRDefault="00A35BE8" w:rsidP="00A35B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E8">
        <w:rPr>
          <w:rFonts w:ascii="Times New Roman" w:hAnsi="Times New Roman" w:cs="Times New Roman"/>
          <w:b/>
          <w:sz w:val="24"/>
          <w:szCs w:val="24"/>
        </w:rPr>
        <w:t>БАНКРОТСТВО ФИЗИЧЕСКОГО ЛИЦА</w:t>
      </w:r>
    </w:p>
    <w:p w:rsidR="000744F3" w:rsidRPr="00A35BE8" w:rsidRDefault="000744F3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Процедура банкротства физического лица достаточно сложн</w:t>
      </w:r>
      <w:r w:rsidR="00A35BE8">
        <w:rPr>
          <w:rFonts w:ascii="Times New Roman" w:hAnsi="Times New Roman" w:cs="Times New Roman"/>
          <w:sz w:val="24"/>
          <w:szCs w:val="24"/>
        </w:rPr>
        <w:t>ая процедура</w:t>
      </w:r>
      <w:r w:rsidRPr="00A35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F3" w:rsidRPr="00A35BE8" w:rsidRDefault="000744F3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С 1 сентября 2020 года оформить банкротство физического лица можно как в </w:t>
      </w:r>
      <w:r w:rsidR="00C11528" w:rsidRPr="00A35BE8">
        <w:rPr>
          <w:rFonts w:ascii="Times New Roman" w:hAnsi="Times New Roman" w:cs="Times New Roman"/>
          <w:sz w:val="24"/>
          <w:szCs w:val="24"/>
        </w:rPr>
        <w:t>судебном,</w:t>
      </w:r>
      <w:r w:rsidRPr="00A35BE8">
        <w:rPr>
          <w:rFonts w:ascii="Times New Roman" w:hAnsi="Times New Roman" w:cs="Times New Roman"/>
          <w:sz w:val="24"/>
          <w:szCs w:val="24"/>
        </w:rPr>
        <w:t xml:space="preserve"> так и во внесудебном порядке.</w:t>
      </w:r>
    </w:p>
    <w:p w:rsidR="000744F3" w:rsidRDefault="000744F3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 Коротко расскажу о каждой процедуре.</w:t>
      </w:r>
    </w:p>
    <w:p w:rsidR="00A35BE8" w:rsidRPr="00A35BE8" w:rsidRDefault="00A35BE8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4F3" w:rsidRPr="00A35BE8" w:rsidRDefault="000744F3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b/>
          <w:sz w:val="24"/>
          <w:szCs w:val="24"/>
          <w:u w:val="single"/>
        </w:rPr>
        <w:t>1. Банкротство физического лица в судебном порядке</w:t>
      </w:r>
      <w:r w:rsidRPr="00A35BE8">
        <w:rPr>
          <w:rFonts w:ascii="Times New Roman" w:hAnsi="Times New Roman" w:cs="Times New Roman"/>
          <w:sz w:val="24"/>
          <w:szCs w:val="24"/>
        </w:rPr>
        <w:t xml:space="preserve"> подразумевает признание арбитражным судом неспособности гражданина исполнять финансовые обязательства и вести расчеты с кредиторами. Начать процедуру вправе любой гражданин, чей долг перед официальными организациями превысил 500 тысяч рублей. Просрочка должна достигнуть 3 месяцев.</w:t>
      </w:r>
    </w:p>
    <w:p w:rsidR="00B73BBE" w:rsidRPr="00A35BE8" w:rsidRDefault="00B73BBE" w:rsidP="00A35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Процедура судебного банкротства не бесплатна в разных регионах стоимость услуг юристов, оплата финансового управляющего и т.д. может составлять порядка 150 тыс. руб.  На время ведения дела</w:t>
      </w:r>
      <w:r w:rsidR="00FA708A" w:rsidRPr="00A35BE8">
        <w:rPr>
          <w:rFonts w:ascii="Times New Roman" w:hAnsi="Times New Roman" w:cs="Times New Roman"/>
          <w:sz w:val="24"/>
          <w:szCs w:val="24"/>
        </w:rPr>
        <w:t xml:space="preserve"> о банкротстве</w:t>
      </w:r>
      <w:r w:rsidRPr="00A35BE8">
        <w:rPr>
          <w:rFonts w:ascii="Times New Roman" w:hAnsi="Times New Roman" w:cs="Times New Roman"/>
          <w:sz w:val="24"/>
          <w:szCs w:val="24"/>
        </w:rPr>
        <w:t xml:space="preserve"> гражданина лишают права:</w:t>
      </w:r>
    </w:p>
    <w:p w:rsidR="00B73BBE" w:rsidRPr="00A35BE8" w:rsidRDefault="00B73BBE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- проводить сделки по покупке и продаже имущества, передаче его в залог, выдаче поручительств;</w:t>
      </w:r>
    </w:p>
    <w:p w:rsidR="00B73BBE" w:rsidRPr="00A35BE8" w:rsidRDefault="00B73BBE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- если человека признают банкротом, он полностью прекращает распоряжаться имуществом, составляющим конкурсную массу;</w:t>
      </w:r>
    </w:p>
    <w:p w:rsidR="00B73BBE" w:rsidRPr="00A35BE8" w:rsidRDefault="00B73BBE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- выезжать за границу (по усмотрению суда);</w:t>
      </w:r>
    </w:p>
    <w:p w:rsidR="00B73BBE" w:rsidRPr="00A35BE8" w:rsidRDefault="00B73BBE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- распоряжаться деньгами на банковских счетах. Гражданин обязан передать финансовому управляющему все банковские карты;</w:t>
      </w:r>
    </w:p>
    <w:p w:rsidR="00B73BBE" w:rsidRPr="00A35BE8" w:rsidRDefault="00B73BBE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- человек, признанный банкротом, в течение последующих 5 лет обязан сообщать об этом факте банку при обращении за получением кредита или займа;</w:t>
      </w:r>
    </w:p>
    <w:p w:rsidR="00B73BBE" w:rsidRDefault="00B73BBE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- на 3 года его лишают права занимать любые должности в органах управления юридическим лицом и как-либо участвовать в этом процессе.</w:t>
      </w:r>
    </w:p>
    <w:p w:rsidR="00A35BE8" w:rsidRPr="00A35BE8" w:rsidRDefault="00A35BE8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598" w:rsidRPr="00A35BE8" w:rsidRDefault="006F3598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Решением суда в отношении банкрота могут быть введены: реструктуризация долга, реализация </w:t>
      </w:r>
      <w:r w:rsidR="00EC480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A35BE8">
        <w:rPr>
          <w:rFonts w:ascii="Times New Roman" w:hAnsi="Times New Roman" w:cs="Times New Roman"/>
          <w:sz w:val="24"/>
          <w:szCs w:val="24"/>
        </w:rPr>
        <w:t>или мировое соглашение.</w:t>
      </w:r>
    </w:p>
    <w:p w:rsidR="006F3598" w:rsidRPr="00A35BE8" w:rsidRDefault="006F3598" w:rsidP="00A35BE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 xml:space="preserve">Реструктуризация долгов - </w:t>
      </w:r>
      <w:r w:rsidRPr="00A35BE8">
        <w:rPr>
          <w:rFonts w:ascii="Times New Roman" w:hAnsi="Times New Roman" w:cs="Times New Roman"/>
          <w:sz w:val="24"/>
          <w:szCs w:val="24"/>
        </w:rPr>
        <w:t>это изменение условий обслуживания долга (ставки и сроков). Претендовать на эту форму могут граждане с регулярным доходом, которые не имеют судимости за экономические преступления и не были прежде банкротами.</w:t>
      </w:r>
    </w:p>
    <w:p w:rsidR="006F3598" w:rsidRPr="00A35BE8" w:rsidRDefault="006F3598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При оформлении реструктуризации для гражданина открывается специальный банковский </w:t>
      </w:r>
      <w:proofErr w:type="gramStart"/>
      <w:r w:rsidRPr="00A35BE8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 xml:space="preserve"> на котором аккумулируются его доходы. Из всех собственных сре</w:t>
      </w:r>
      <w:proofErr w:type="gramStart"/>
      <w:r w:rsidRPr="00A35B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>ажданин не имеет права тратить более 50000 рублей. Все остальные финансовые ресурсы контролируются и тратятся только под контролем финансового управляющего.</w:t>
      </w:r>
    </w:p>
    <w:p w:rsidR="006F3598" w:rsidRPr="00A35BE8" w:rsidRDefault="006F3598" w:rsidP="00A35BE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Реализация имущества</w:t>
      </w:r>
    </w:p>
    <w:p w:rsidR="006F3598" w:rsidRPr="00A35BE8" w:rsidRDefault="006F3598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Реализация имущества должника – это процедура продажи собственности гражданина в форме аукциона в пользу удовлетворения запросов кредиторов.</w:t>
      </w:r>
    </w:p>
    <w:p w:rsidR="006F3598" w:rsidRPr="00A35BE8" w:rsidRDefault="006F3598" w:rsidP="00A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Процедура предполагает продажу имущества и блокировку всех банковских счетов. Все финансовые решения по делу гражданина передаются в компетенцию финансового менеджера.</w:t>
      </w:r>
    </w:p>
    <w:p w:rsidR="00EC480B" w:rsidRDefault="006F3598" w:rsidP="00EC4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 Все жизненно необходимые траты осуществляются финансовым менеджером или с </w:t>
      </w:r>
      <w:r w:rsidR="00EC480B">
        <w:rPr>
          <w:rFonts w:ascii="Times New Roman" w:hAnsi="Times New Roman" w:cs="Times New Roman"/>
          <w:sz w:val="24"/>
          <w:szCs w:val="24"/>
        </w:rPr>
        <w:t xml:space="preserve">его </w:t>
      </w:r>
      <w:r w:rsidRPr="00A35BE8">
        <w:rPr>
          <w:rFonts w:ascii="Times New Roman" w:hAnsi="Times New Roman" w:cs="Times New Roman"/>
          <w:sz w:val="24"/>
          <w:szCs w:val="24"/>
        </w:rPr>
        <w:t>согласия.</w:t>
      </w:r>
      <w:r w:rsidR="00A35BE8">
        <w:rPr>
          <w:rFonts w:ascii="Times New Roman" w:hAnsi="Times New Roman" w:cs="Times New Roman"/>
          <w:sz w:val="24"/>
          <w:szCs w:val="24"/>
        </w:rPr>
        <w:t xml:space="preserve"> </w:t>
      </w:r>
      <w:r w:rsidRPr="00A35BE8">
        <w:rPr>
          <w:rFonts w:ascii="Times New Roman" w:hAnsi="Times New Roman" w:cs="Times New Roman"/>
          <w:sz w:val="24"/>
          <w:szCs w:val="24"/>
        </w:rPr>
        <w:t>Реализация актуальна в ситуациях, когда доход гражданина не позволяет рассчитаться с долгами за три года, что предполагает реструктуризация.</w:t>
      </w:r>
    </w:p>
    <w:p w:rsidR="00FA708A" w:rsidRPr="00A35BE8" w:rsidRDefault="00FA708A" w:rsidP="00EC4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b/>
          <w:sz w:val="24"/>
          <w:szCs w:val="24"/>
        </w:rPr>
        <w:t>Мировое соглашение</w:t>
      </w:r>
      <w:r w:rsidRPr="00A35BE8">
        <w:rPr>
          <w:rFonts w:ascii="Times New Roman" w:hAnsi="Times New Roman" w:cs="Times New Roman"/>
          <w:sz w:val="24"/>
          <w:szCs w:val="24"/>
        </w:rPr>
        <w:t xml:space="preserve"> заключают до того, как человека признают банкротом. При достижении соглашения прекращается процесс реструктуризации, останавливаются действия финансового управляющего, предоставляется отсрочка требований по погашению долгов. Если мировое соглашение нарушено, к процессу подключаются судебные органы.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Что ожидать после банкротства – отрицательные моменты</w:t>
      </w:r>
    </w:p>
    <w:p w:rsidR="00F74689" w:rsidRPr="00A35BE8" w:rsidRDefault="00A35BE8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74689" w:rsidRPr="00A35BE8">
        <w:rPr>
          <w:rFonts w:ascii="Times New Roman" w:hAnsi="Times New Roman" w:cs="Times New Roman"/>
          <w:sz w:val="24"/>
          <w:szCs w:val="24"/>
        </w:rPr>
        <w:t>динственным, достоинством всей затеи является полное освобождение от долг</w:t>
      </w:r>
      <w:r w:rsidR="00C63F2C">
        <w:rPr>
          <w:rFonts w:ascii="Times New Roman" w:hAnsi="Times New Roman" w:cs="Times New Roman"/>
          <w:sz w:val="24"/>
          <w:szCs w:val="24"/>
        </w:rPr>
        <w:t>овых обязательств</w:t>
      </w:r>
      <w:r w:rsidR="00F74689" w:rsidRPr="00A35BE8">
        <w:rPr>
          <w:rFonts w:ascii="Times New Roman" w:hAnsi="Times New Roman" w:cs="Times New Roman"/>
          <w:sz w:val="24"/>
          <w:szCs w:val="24"/>
        </w:rPr>
        <w:t xml:space="preserve">. При этом не важно, участвовал ли кредитор в процедуре, получив скромную компенсацию, или вообще не знал </w:t>
      </w:r>
      <w:r w:rsidR="00EC480B">
        <w:rPr>
          <w:rFonts w:ascii="Times New Roman" w:hAnsi="Times New Roman" w:cs="Times New Roman"/>
          <w:sz w:val="24"/>
          <w:szCs w:val="24"/>
        </w:rPr>
        <w:t xml:space="preserve">о </w:t>
      </w:r>
      <w:r w:rsidR="00F74689" w:rsidRPr="00A35BE8">
        <w:rPr>
          <w:rFonts w:ascii="Times New Roman" w:hAnsi="Times New Roman" w:cs="Times New Roman"/>
          <w:sz w:val="24"/>
          <w:szCs w:val="24"/>
        </w:rPr>
        <w:t>происходящих событиях, не успев даже заикнуться о своих намерениях.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Если суд признал процедуру завершенной, т</w:t>
      </w:r>
      <w:r w:rsidR="00EC480B">
        <w:rPr>
          <w:rFonts w:ascii="Times New Roman" w:hAnsi="Times New Roman" w:cs="Times New Roman"/>
          <w:sz w:val="24"/>
          <w:szCs w:val="24"/>
        </w:rPr>
        <w:t>о спрашивать с должника более не</w:t>
      </w:r>
      <w:r w:rsidRPr="00A35BE8">
        <w:rPr>
          <w:rFonts w:ascii="Times New Roman" w:hAnsi="Times New Roman" w:cs="Times New Roman"/>
          <w:sz w:val="24"/>
          <w:szCs w:val="24"/>
        </w:rPr>
        <w:t>чего!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89" w:rsidRPr="00C63F2C" w:rsidRDefault="00F74689" w:rsidP="00A35B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2C">
        <w:rPr>
          <w:rFonts w:ascii="Times New Roman" w:hAnsi="Times New Roman" w:cs="Times New Roman"/>
          <w:b/>
          <w:sz w:val="24"/>
          <w:szCs w:val="24"/>
        </w:rPr>
        <w:t>А вот негативных последствий будет куда больше. Перечислю их: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Повторность процедуры</w:t>
      </w:r>
    </w:p>
    <w:p w:rsidR="00F74689" w:rsidRPr="00A35BE8" w:rsidRDefault="00F74689" w:rsidP="00A35B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подать очередное заявление о несостоятельности можно не ранее чем через 5 лет с момента завершения дела по первому;</w:t>
      </w:r>
    </w:p>
    <w:p w:rsidR="00F74689" w:rsidRPr="00A35BE8" w:rsidRDefault="00F74689" w:rsidP="00A35B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A35B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 xml:space="preserve"> если по делу утверждался план реструктуризации, то следующий раз его можно составлять только спустя 8 лет. Это значит, что следующее банкротство (если оно будет назначено ранее 8 лет (допустим, через 5 лет)) будет неполноценным, без возможности реструктуризации (только продажа имущества).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Необходимость информирование других лиц</w:t>
      </w:r>
    </w:p>
    <w:p w:rsidR="00F74689" w:rsidRPr="00A35BE8" w:rsidRDefault="00F74689" w:rsidP="00A35BE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если гражданин реструктуризировал свои неуплаты, то в течение 5 лет после погашения задолженности он не имеет права скрывать это обстоятельство (например, заполняя анкету для получения кредита, в соответствующей графе он должен отметить этот факт своей жизни);</w:t>
      </w:r>
    </w:p>
    <w:p w:rsidR="00F74689" w:rsidRPr="00A35BE8" w:rsidRDefault="00F74689" w:rsidP="00A35BE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если же вводилась распродажа активов, то при получении займов, ссуд и кредитов, эту информацию он должен сообщать ранее, чем назовет свое имя. Да и еще настоять на том, чтобы это было вписано в договор.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Лишение права быть руководителем</w:t>
      </w:r>
    </w:p>
    <w:p w:rsidR="00F74689" w:rsidRPr="00A35BE8" w:rsidRDefault="00F74689" w:rsidP="00A35BE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3 года после завершения дела нельзя быть ни учредителем, ни руководителем, ни членом правления, совета директор</w:t>
      </w:r>
      <w:r w:rsidR="00EC480B">
        <w:rPr>
          <w:rFonts w:ascii="Times New Roman" w:hAnsi="Times New Roman" w:cs="Times New Roman"/>
          <w:sz w:val="24"/>
          <w:szCs w:val="24"/>
        </w:rPr>
        <w:t>ов</w:t>
      </w:r>
      <w:r w:rsidRPr="00A35BE8">
        <w:rPr>
          <w:rFonts w:ascii="Times New Roman" w:hAnsi="Times New Roman" w:cs="Times New Roman"/>
          <w:sz w:val="24"/>
          <w:szCs w:val="24"/>
        </w:rPr>
        <w:t xml:space="preserve"> и других правящих органов </w:t>
      </w:r>
      <w:proofErr w:type="spellStart"/>
      <w:r w:rsidRPr="00A35BE8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A35B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A35BE8">
        <w:rPr>
          <w:rFonts w:ascii="Times New Roman" w:hAnsi="Times New Roman" w:cs="Times New Roman"/>
          <w:sz w:val="24"/>
          <w:szCs w:val="24"/>
        </w:rPr>
        <w:t>;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Испорченность кредитной истории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В нее вносятся сведения об основных событиях в период процедуры</w:t>
      </w:r>
      <w:r w:rsidR="00C63F2C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Pr="00A35BE8">
        <w:rPr>
          <w:rFonts w:ascii="Times New Roman" w:hAnsi="Times New Roman" w:cs="Times New Roman"/>
          <w:sz w:val="24"/>
          <w:szCs w:val="24"/>
        </w:rPr>
        <w:t xml:space="preserve"> (принятие заявления, завершение расчетов, освобождение от дальнейших обязательств и пр.).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Какие долги остаются за банкротом, которые нельзя списать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Имеются обязательства, от которых нельзя избавиться, даже пройдя через всю процедуру банкротства:</w:t>
      </w:r>
    </w:p>
    <w:p w:rsidR="00F74689" w:rsidRPr="00A35BE8" w:rsidRDefault="00F74689" w:rsidP="00A35BE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неуплата алиментов;</w:t>
      </w:r>
    </w:p>
    <w:p w:rsidR="00F74689" w:rsidRPr="00A35BE8" w:rsidRDefault="00F74689" w:rsidP="00A35BE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суммы взыскания за причинение ущерба здоровью, жизни, имуществу;</w:t>
      </w:r>
    </w:p>
    <w:p w:rsidR="00F74689" w:rsidRPr="00A35BE8" w:rsidRDefault="00F74689" w:rsidP="00A35BE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просрочки по выплате зарплаты, выходных пособий (если должник ИП или работодатель в частном порядке);</w:t>
      </w:r>
    </w:p>
    <w:p w:rsidR="00F74689" w:rsidRPr="00A35BE8" w:rsidRDefault="00F74689" w:rsidP="00A35BE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компенсация морального вреда;</w:t>
      </w:r>
    </w:p>
    <w:p w:rsidR="00F74689" w:rsidRPr="00C63F2C" w:rsidRDefault="00F74689" w:rsidP="00A35BE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2C">
        <w:rPr>
          <w:rFonts w:ascii="Times New Roman" w:hAnsi="Times New Roman" w:cs="Times New Roman"/>
          <w:sz w:val="24"/>
          <w:szCs w:val="24"/>
        </w:rPr>
        <w:t>долги, которые возникли в ходе процедуры, так называемая, текущая задолженность</w:t>
      </w:r>
      <w:r w:rsidR="00C63F2C" w:rsidRPr="00C63F2C">
        <w:rPr>
          <w:rFonts w:ascii="Times New Roman" w:hAnsi="Times New Roman" w:cs="Times New Roman"/>
          <w:sz w:val="24"/>
          <w:szCs w:val="24"/>
        </w:rPr>
        <w:t xml:space="preserve"> </w:t>
      </w:r>
      <w:r w:rsidRPr="00C63F2C">
        <w:rPr>
          <w:rFonts w:ascii="Times New Roman" w:hAnsi="Times New Roman" w:cs="Times New Roman"/>
          <w:sz w:val="24"/>
          <w:szCs w:val="24"/>
        </w:rPr>
        <w:t xml:space="preserve"> (кредиты, налоги, ком</w:t>
      </w:r>
      <w:r w:rsidR="00C63F2C">
        <w:rPr>
          <w:rFonts w:ascii="Times New Roman" w:hAnsi="Times New Roman" w:cs="Times New Roman"/>
          <w:sz w:val="24"/>
          <w:szCs w:val="24"/>
        </w:rPr>
        <w:t>мунальные платежи и пр.)</w:t>
      </w:r>
      <w:r w:rsidRPr="00C63F2C">
        <w:rPr>
          <w:rFonts w:ascii="Times New Roman" w:hAnsi="Times New Roman" w:cs="Times New Roman"/>
          <w:sz w:val="24"/>
          <w:szCs w:val="24"/>
        </w:rPr>
        <w:t>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Не обнулится задолженность, если гражданина уличат в нарушениях процедуры банкротства (фиктивное, преднамеренное банкротство, сообщение ложных данных суду, фин</w:t>
      </w:r>
      <w:r w:rsidR="00EC480B">
        <w:rPr>
          <w:rFonts w:ascii="Times New Roman" w:hAnsi="Times New Roman" w:cs="Times New Roman"/>
          <w:sz w:val="24"/>
          <w:szCs w:val="24"/>
        </w:rPr>
        <w:t xml:space="preserve">ансовому </w:t>
      </w:r>
      <w:r w:rsidRPr="00A35BE8">
        <w:rPr>
          <w:rFonts w:ascii="Times New Roman" w:hAnsi="Times New Roman" w:cs="Times New Roman"/>
          <w:sz w:val="24"/>
          <w:szCs w:val="24"/>
        </w:rPr>
        <w:t>управляющему и пр.) или долги были нажиты мошенничеством, обманом, злостным уклонением от их гашения и т.п.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Как отражается банкротство на родственниках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Признание человека финансово несостоятельным – это сугубо индивидуальное событие, однако, происходящее не оставляет в стороне и других лиц. Особо ощутимы отрицательные последствия банкротства физического лица для родственников должника. В первую группу риска входят мужья и жены, потом остальные родные.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Супруг/супруга банкрота</w:t>
      </w:r>
    </w:p>
    <w:p w:rsidR="00F74689" w:rsidRPr="00A35BE8" w:rsidRDefault="00F74689" w:rsidP="00A35B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Имущество должника, в котором есть доля супруга, принудительно продается (для погашения долгов), мужу/жене должника полагается лишь денежная компенсация в размере его доли. При этом такой размер не всегда бывает экономически выгодным и справедливым. Ведь, если у супругов имеется общая задолженность или один дает обязательство за другого (поручительство, залог, гарантия и пр.), то из доли супруга гражданина погашаются эти обязательства целиком и лишь остаток средств достается мужу/жене.</w:t>
      </w:r>
    </w:p>
    <w:p w:rsidR="00F74689" w:rsidRPr="00A35BE8" w:rsidRDefault="00F74689" w:rsidP="00A35BE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Сделки супруга с имуществом могут быть оспорены (по предположению, что это общее имущество, а </w:t>
      </w:r>
      <w:r w:rsidR="00604F33">
        <w:rPr>
          <w:rFonts w:ascii="Times New Roman" w:hAnsi="Times New Roman" w:cs="Times New Roman"/>
          <w:sz w:val="24"/>
          <w:szCs w:val="24"/>
        </w:rPr>
        <w:t xml:space="preserve">не </w:t>
      </w:r>
      <w:r w:rsidRPr="00A35BE8">
        <w:rPr>
          <w:rFonts w:ascii="Times New Roman" w:hAnsi="Times New Roman" w:cs="Times New Roman"/>
          <w:sz w:val="24"/>
          <w:szCs w:val="24"/>
        </w:rPr>
        <w:t>личное жены/мужа). Возвращенные вещи идут в реализационную массу. Супругу возвращают долевую часть денег, если что-нибудь останется после расчетов с другой стороной отмененной сделки.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Проблемы у прочих родственников</w:t>
      </w:r>
    </w:p>
    <w:p w:rsidR="00F74689" w:rsidRPr="00A35BE8" w:rsidRDefault="00F74689" w:rsidP="00A35B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сделки между гражданином и родными, совершенные за год до банкротства, оспариваются управляющим. Практически все они отменяются.</w:t>
      </w:r>
    </w:p>
    <w:p w:rsidR="00F74689" w:rsidRPr="00A35BE8" w:rsidRDefault="00F74689" w:rsidP="00A35BE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члены семьи физлица, в виду контроля со стороны </w:t>
      </w:r>
      <w:proofErr w:type="spellStart"/>
      <w:r w:rsidRPr="00A35BE8">
        <w:rPr>
          <w:rFonts w:ascii="Times New Roman" w:hAnsi="Times New Roman" w:cs="Times New Roman"/>
          <w:sz w:val="24"/>
          <w:szCs w:val="24"/>
        </w:rPr>
        <w:t>финуправляющего</w:t>
      </w:r>
      <w:proofErr w:type="spellEnd"/>
      <w:r w:rsidRPr="00A35BE8">
        <w:rPr>
          <w:rFonts w:ascii="Times New Roman" w:hAnsi="Times New Roman" w:cs="Times New Roman"/>
          <w:sz w:val="24"/>
          <w:szCs w:val="24"/>
        </w:rPr>
        <w:t xml:space="preserve"> за бюджетом должника, лишаются комфортного существования. Им приходится привыкать к новой жизни, снижая уровень своих запросов и трат.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Например</w:t>
      </w:r>
      <w:r w:rsidRPr="00A35BE8">
        <w:rPr>
          <w:rFonts w:ascii="Times New Roman" w:hAnsi="Times New Roman" w:cs="Times New Roman"/>
          <w:sz w:val="24"/>
          <w:szCs w:val="24"/>
        </w:rPr>
        <w:t>, гражданин имел долевую собственность в жилом доме и земельном участке под ним с братом, матерью и сыном. В результате продажи недвижимости в рамках процедуры вместо должника сособственником стал посторонний человек, что может привести к конфликту интересов в пользовании домом и землей и пр. вопросы.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Скрытые угрозы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При банкротстве физических лиц последствия для должника не всегда столь очевидны и предсказуемы. Часто поведение гражданина может стать причиной неприятных неожиданностей. Законами предусмотрена уголовная ответственность для неплательщика: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Преднамеренность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Когда гражданин подводит состояние своих дел под признаки несостоятельности, но при этом он мог бы не допустить этого (ст. 196 Уголовного кодекса РФ).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Pr="00A35BE8">
        <w:rPr>
          <w:rFonts w:ascii="Times New Roman" w:hAnsi="Times New Roman" w:cs="Times New Roman"/>
          <w:sz w:val="24"/>
          <w:szCs w:val="24"/>
        </w:rPr>
        <w:t>: гражданин одолжил деньги своему знакомому, но не стал требовать их возврата после истечения договора займа, не обратился в суд о взыскании неуплаты, а также к судебным приставам о принудительном исполнении долга. В итоге, физлицо не имеет возможности расплатиться со своими кредиторами, но смог бы это сделать, если бы истребовал свою задолженность.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Должник, создав видимость отсутствия финансов, обращается с заявлением в суд для возбуждения процедуры, хотя на самом деле он достаточно состоятелен (ст. 197 УК РФ). Преследуемая цель: получить отсрочку по уплате долгов на время введения процедуры или вовсе списание (прощение) недоимок.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BE8">
        <w:rPr>
          <w:rFonts w:ascii="Times New Roman" w:hAnsi="Times New Roman" w:cs="Times New Roman"/>
          <w:b/>
          <w:bCs/>
          <w:sz w:val="24"/>
          <w:szCs w:val="24"/>
        </w:rPr>
        <w:t>Неправомерность</w:t>
      </w:r>
    </w:p>
    <w:p w:rsidR="00F74689" w:rsidRPr="00A35BE8" w:rsidRDefault="00F74689" w:rsidP="00A3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Махинации с имуществом (утаивание от кредиторов, тайная продажа, умышленное уничтожение и пр.), расчеты с отдельным кредитором в ущерб другим (вне очереди, без соблюдения пропорциональности и т.п.), незаконные противодействия арбитражному управляющему (ст. 195 Уголовного закона).</w:t>
      </w:r>
    </w:p>
    <w:p w:rsidR="00F74689" w:rsidRPr="00A35BE8" w:rsidRDefault="00F74689" w:rsidP="00A35B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Преступлени</w:t>
      </w:r>
      <w:r w:rsidR="00604F33">
        <w:rPr>
          <w:rFonts w:ascii="Times New Roman" w:hAnsi="Times New Roman" w:cs="Times New Roman"/>
          <w:sz w:val="24"/>
          <w:szCs w:val="24"/>
        </w:rPr>
        <w:t>е</w:t>
      </w:r>
      <w:r w:rsidRPr="00A35BE8">
        <w:rPr>
          <w:rFonts w:ascii="Times New Roman" w:hAnsi="Times New Roman" w:cs="Times New Roman"/>
          <w:sz w:val="24"/>
          <w:szCs w:val="24"/>
        </w:rPr>
        <w:t xml:space="preserve"> считается совершенным, если действия нарушителя причиняют кредиторам ущерб более 1,5 млн. руб.</w:t>
      </w:r>
    </w:p>
    <w:p w:rsidR="00F74689" w:rsidRPr="00A35BE8" w:rsidRDefault="00F74689" w:rsidP="00A35B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Если убытки меньше, то могут привлечь к административной ответственности по статьям 14.12., 14.13 КоАП РФ.</w:t>
      </w:r>
    </w:p>
    <w:p w:rsidR="00F74689" w:rsidRPr="00A35BE8" w:rsidRDefault="00F74689" w:rsidP="00A35BE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Так же к уголовной (ст. 159.1 УК РФ) или административной ответственности (ст. 14.11 КоАП РФ) могу привлечь за факт утаивания от банков и прочих займодавцев информации о </w:t>
      </w:r>
      <w:proofErr w:type="spellStart"/>
      <w:r w:rsidRPr="00A35BE8">
        <w:rPr>
          <w:rFonts w:ascii="Times New Roman" w:hAnsi="Times New Roman" w:cs="Times New Roman"/>
          <w:sz w:val="24"/>
          <w:szCs w:val="24"/>
        </w:rPr>
        <w:t>банкротных</w:t>
      </w:r>
      <w:proofErr w:type="spellEnd"/>
      <w:r w:rsidRPr="00A35BE8">
        <w:rPr>
          <w:rFonts w:ascii="Times New Roman" w:hAnsi="Times New Roman" w:cs="Times New Roman"/>
          <w:sz w:val="24"/>
          <w:szCs w:val="24"/>
        </w:rPr>
        <w:t xml:space="preserve"> событиях в жизни гражданина.</w:t>
      </w:r>
    </w:p>
    <w:p w:rsidR="00A35BE8" w:rsidRDefault="00A35BE8" w:rsidP="00604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BE8" w:rsidRDefault="00A35BE8" w:rsidP="00A35BE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5BE8" w:rsidRDefault="00A35BE8" w:rsidP="00680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BE8">
        <w:rPr>
          <w:rFonts w:ascii="Times New Roman" w:hAnsi="Times New Roman" w:cs="Times New Roman"/>
          <w:b/>
          <w:sz w:val="24"/>
          <w:szCs w:val="24"/>
          <w:u w:val="single"/>
        </w:rPr>
        <w:t>2. Банкротство физического лица во внесудебном порядке.</w:t>
      </w:r>
    </w:p>
    <w:p w:rsidR="00C63F2C" w:rsidRDefault="00C63F2C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F2C">
        <w:rPr>
          <w:rFonts w:ascii="Times New Roman" w:hAnsi="Times New Roman" w:cs="Times New Roman"/>
          <w:sz w:val="24"/>
          <w:szCs w:val="24"/>
        </w:rPr>
        <w:t xml:space="preserve">Внесудебная процедура </w:t>
      </w:r>
      <w:r>
        <w:rPr>
          <w:rFonts w:ascii="Times New Roman" w:hAnsi="Times New Roman" w:cs="Times New Roman"/>
          <w:sz w:val="24"/>
          <w:szCs w:val="24"/>
        </w:rPr>
        <w:t>банкротства гражданина бесплатна.</w:t>
      </w:r>
    </w:p>
    <w:p w:rsidR="00680694" w:rsidRDefault="00680694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себя банкротом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прибегая к судебной процедуре через МФЦ может гражданин,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63F2C" w:rsidRDefault="00680694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его долг составляет от 50 тыс. до 500 тыс. рублей </w:t>
      </w:r>
    </w:p>
    <w:p w:rsidR="00680694" w:rsidRDefault="00680694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него прекращено исполнительное производство, т.е</w:t>
      </w:r>
      <w:r w:rsidR="00604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пристав не нашёл ни имущества, на которое может быть обращено взыскание, ни денег (п.4 ч.1 ст.46 ФЗ № 229 «Об исполнительном производстве)</w:t>
      </w:r>
      <w:r w:rsidR="003C5E12" w:rsidRPr="003C5E12">
        <w:t xml:space="preserve"> </w:t>
      </w:r>
      <w:r w:rsidR="003C5E12" w:rsidRPr="003C5E12">
        <w:rPr>
          <w:rFonts w:ascii="Times New Roman" w:hAnsi="Times New Roman" w:cs="Times New Roman"/>
          <w:sz w:val="24"/>
          <w:szCs w:val="24"/>
        </w:rPr>
        <w:t>и не возбуждено иное исполнительное производство после возвращения исполнительного документа взыскателю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E8" w:rsidRPr="00A35BE8" w:rsidRDefault="00A35BE8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При подаче заявления о признании гражданина банкротом во внесудебном порядке гражданин обязан представить список всех известных ему кредиторов. </w:t>
      </w:r>
      <w:proofErr w:type="gramStart"/>
      <w:r w:rsidRPr="00A35BE8">
        <w:rPr>
          <w:rFonts w:ascii="Times New Roman" w:hAnsi="Times New Roman" w:cs="Times New Roman"/>
          <w:sz w:val="24"/>
          <w:szCs w:val="24"/>
        </w:rPr>
        <w:t xml:space="preserve"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 </w:t>
      </w:r>
      <w:proofErr w:type="gramEnd"/>
    </w:p>
    <w:p w:rsidR="00A35BE8" w:rsidRDefault="00A35BE8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E8">
        <w:rPr>
          <w:rFonts w:ascii="Times New Roman" w:hAnsi="Times New Roman" w:cs="Times New Roman"/>
          <w:sz w:val="24"/>
          <w:szCs w:val="24"/>
        </w:rPr>
        <w:t>Со дня включения сведений в ЕФРСБ, в частности: вводится мораторий на удовлетворение требований кредиторов, за исключением требований кредиторов, не указанных в заявлении гражданина, требований о возмещении вреда, причиненного жизни или здоровью, о выплате зарплаты, о взыскании алиментов и др.; прекращается начисление неустоек (штрафов, пеней) и иных финансовых санкций; приостанавливается исполнение исполнительных документов.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 xml:space="preserve"> По истечении шести месяцев со дня включения сведений в ЕФРСБ завершается процедура внесудебного банкротства </w:t>
      </w:r>
      <w:proofErr w:type="gramStart"/>
      <w:r w:rsidRPr="00A35BE8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 xml:space="preserve"> и такой гражданин освобождается от дальнейшего исполнения требований кредиторов.</w:t>
      </w:r>
    </w:p>
    <w:p w:rsidR="003C5E12" w:rsidRPr="003C5E12" w:rsidRDefault="003C5E12" w:rsidP="003C5E1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5E12">
        <w:rPr>
          <w:rFonts w:ascii="Times New Roman" w:hAnsi="Times New Roman" w:cs="Times New Roman"/>
          <w:sz w:val="24"/>
          <w:szCs w:val="24"/>
        </w:rPr>
        <w:t>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C5E12" w:rsidRPr="00A35BE8" w:rsidRDefault="003C5E12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5BE8" w:rsidRPr="00A35BE8" w:rsidRDefault="00A35BE8" w:rsidP="0068069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Оформить повторное банкротство возможно не ранее чем через 10 лет.</w:t>
      </w:r>
    </w:p>
    <w:sectPr w:rsidR="00A35BE8" w:rsidRPr="00A35BE8" w:rsidSect="0068069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06"/>
    <w:multiLevelType w:val="multilevel"/>
    <w:tmpl w:val="39AA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171C"/>
    <w:multiLevelType w:val="multilevel"/>
    <w:tmpl w:val="6C2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FE4"/>
    <w:multiLevelType w:val="multilevel"/>
    <w:tmpl w:val="967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60968"/>
    <w:multiLevelType w:val="multilevel"/>
    <w:tmpl w:val="092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E456D"/>
    <w:multiLevelType w:val="multilevel"/>
    <w:tmpl w:val="755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22322"/>
    <w:multiLevelType w:val="multilevel"/>
    <w:tmpl w:val="F7B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55D8A"/>
    <w:multiLevelType w:val="multilevel"/>
    <w:tmpl w:val="71E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51274"/>
    <w:multiLevelType w:val="multilevel"/>
    <w:tmpl w:val="2BC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155AD"/>
    <w:multiLevelType w:val="multilevel"/>
    <w:tmpl w:val="211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0D"/>
    <w:rsid w:val="000744F3"/>
    <w:rsid w:val="003C5E12"/>
    <w:rsid w:val="00604F33"/>
    <w:rsid w:val="00680694"/>
    <w:rsid w:val="006F3598"/>
    <w:rsid w:val="00A35BE8"/>
    <w:rsid w:val="00A5120D"/>
    <w:rsid w:val="00B505AF"/>
    <w:rsid w:val="00B73BBE"/>
    <w:rsid w:val="00C11528"/>
    <w:rsid w:val="00C63F2C"/>
    <w:rsid w:val="00EC480B"/>
    <w:rsid w:val="00F74689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74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74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Лукашенкова</dc:creator>
  <cp:keywords/>
  <dc:description/>
  <cp:lastModifiedBy>Храброва</cp:lastModifiedBy>
  <cp:revision>5</cp:revision>
  <dcterms:created xsi:type="dcterms:W3CDTF">2020-09-14T06:45:00Z</dcterms:created>
  <dcterms:modified xsi:type="dcterms:W3CDTF">2020-09-14T09:40:00Z</dcterms:modified>
</cp:coreProperties>
</file>